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56C2" w:rsidRPr="00031F62" w:rsidRDefault="00BD78F6">
      <w:pPr>
        <w:rPr>
          <w:rFonts w:ascii="微软雅黑" w:eastAsia="微软雅黑" w:hAnsi="微软雅黑" w:cs="Times New Roman"/>
          <w:b/>
          <w:sz w:val="18"/>
          <w:szCs w:val="18"/>
        </w:rPr>
      </w:pPr>
      <w:r w:rsidRPr="00031F62">
        <w:rPr>
          <w:rFonts w:ascii="微软雅黑" w:eastAsia="微软雅黑" w:hAnsi="微软雅黑" w:cs="Times New Roman" w:hint="eastAsia"/>
          <w:b/>
          <w:sz w:val="18"/>
          <w:szCs w:val="18"/>
        </w:rPr>
        <w:t>客户信息</w:t>
      </w:r>
    </w:p>
    <w:tbl>
      <w:tblPr>
        <w:tblStyle w:val="a8"/>
        <w:tblW w:w="8346" w:type="dxa"/>
        <w:tblLayout w:type="fixed"/>
        <w:tblLook w:val="04A0" w:firstRow="1" w:lastRow="0" w:firstColumn="1" w:lastColumn="0" w:noHBand="0" w:noVBand="1"/>
      </w:tblPr>
      <w:tblGrid>
        <w:gridCol w:w="1669"/>
        <w:gridCol w:w="3293"/>
        <w:gridCol w:w="1417"/>
        <w:gridCol w:w="1967"/>
      </w:tblGrid>
      <w:tr w:rsidR="00247DAF" w:rsidRPr="00031F62" w:rsidTr="006D2789">
        <w:trPr>
          <w:trHeight w:val="32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247DAF" w:rsidRPr="00031F62" w:rsidRDefault="00247DA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公司名称</w:t>
            </w:r>
            <w:r w:rsidRPr="00031F62">
              <w:rPr>
                <w:rFonts w:ascii="微软雅黑" w:eastAsia="微软雅黑" w:hAnsi="微软雅黑" w:cs="Times New Roman"/>
                <w:sz w:val="18"/>
                <w:szCs w:val="18"/>
              </w:rPr>
              <w:t>/</w:t>
            </w: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3293" w:type="dxa"/>
            <w:tcBorders>
              <w:top w:val="single" w:sz="4" w:space="0" w:color="auto"/>
              <w:right w:val="single" w:sz="4" w:space="0" w:color="auto"/>
            </w:tcBorders>
          </w:tcPr>
          <w:p w:rsidR="00247DAF" w:rsidRPr="00031F62" w:rsidRDefault="00247DA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AF" w:rsidRPr="00031F62" w:rsidRDefault="00247DAF" w:rsidP="008A62F9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EB56C2" w:rsidRPr="00031F62" w:rsidTr="00031F62">
        <w:trPr>
          <w:trHeight w:val="298"/>
        </w:trPr>
        <w:tc>
          <w:tcPr>
            <w:tcW w:w="1669" w:type="dxa"/>
            <w:tcBorders>
              <w:left w:val="single" w:sz="4" w:space="0" w:color="auto"/>
            </w:tcBorders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收件</w:t>
            </w:r>
            <w:r w:rsidRPr="00031F62">
              <w:rPr>
                <w:rFonts w:ascii="微软雅黑" w:eastAsia="微软雅黑" w:hAnsi="微软雅黑" w:cs="Times New Roman"/>
                <w:sz w:val="18"/>
                <w:szCs w:val="18"/>
              </w:rPr>
              <w:t>地址</w:t>
            </w:r>
          </w:p>
        </w:tc>
        <w:tc>
          <w:tcPr>
            <w:tcW w:w="6677" w:type="dxa"/>
            <w:gridSpan w:val="3"/>
            <w:tcBorders>
              <w:right w:val="single" w:sz="4" w:space="0" w:color="auto"/>
            </w:tcBorders>
          </w:tcPr>
          <w:p w:rsidR="00EB56C2" w:rsidRPr="00031F62" w:rsidRDefault="00EB56C2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463FD0" w:rsidRPr="00031F62" w:rsidTr="00031F62">
        <w:trPr>
          <w:trHeight w:val="328"/>
        </w:trPr>
        <w:tc>
          <w:tcPr>
            <w:tcW w:w="1669" w:type="dxa"/>
            <w:tcBorders>
              <w:left w:val="single" w:sz="4" w:space="0" w:color="auto"/>
            </w:tcBorders>
          </w:tcPr>
          <w:p w:rsidR="00463FD0" w:rsidRPr="00031F62" w:rsidRDefault="00463FD0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293" w:type="dxa"/>
            <w:tcBorders>
              <w:right w:val="nil"/>
            </w:tcBorders>
          </w:tcPr>
          <w:p w:rsidR="00463FD0" w:rsidRPr="00031F62" w:rsidRDefault="00463FD0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463FD0" w:rsidRPr="00031F62" w:rsidRDefault="00463FD0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国家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63FD0" w:rsidRPr="00031F62" w:rsidRDefault="00463FD0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EB56C2" w:rsidRPr="00031F62" w:rsidTr="00031F62">
        <w:trPr>
          <w:trHeight w:val="328"/>
        </w:trPr>
        <w:tc>
          <w:tcPr>
            <w:tcW w:w="1669" w:type="dxa"/>
            <w:tcBorders>
              <w:left w:val="single" w:sz="4" w:space="0" w:color="auto"/>
            </w:tcBorders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邮箱</w:t>
            </w:r>
            <w:r w:rsidR="00463FD0"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6677" w:type="dxa"/>
            <w:gridSpan w:val="3"/>
            <w:tcBorders>
              <w:right w:val="single" w:sz="4" w:space="0" w:color="auto"/>
            </w:tcBorders>
          </w:tcPr>
          <w:p w:rsidR="00EB56C2" w:rsidRPr="00031F62" w:rsidRDefault="00EB56C2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686B72" w:rsidRPr="00031F62" w:rsidRDefault="00686B72">
      <w:pPr>
        <w:rPr>
          <w:rFonts w:ascii="微软雅黑" w:eastAsia="微软雅黑" w:hAnsi="微软雅黑" w:cs="Times New Roman"/>
          <w:sz w:val="18"/>
          <w:szCs w:val="18"/>
        </w:rPr>
      </w:pPr>
    </w:p>
    <w:p w:rsidR="00EB56C2" w:rsidRPr="00031F62" w:rsidRDefault="00BD78F6">
      <w:pPr>
        <w:rPr>
          <w:rFonts w:ascii="微软雅黑" w:eastAsia="微软雅黑" w:hAnsi="微软雅黑" w:cs="Times New Roman"/>
          <w:b/>
          <w:sz w:val="18"/>
          <w:szCs w:val="18"/>
        </w:rPr>
      </w:pPr>
      <w:r w:rsidRPr="00031F62">
        <w:rPr>
          <w:rFonts w:ascii="微软雅黑" w:eastAsia="微软雅黑" w:hAnsi="微软雅黑" w:cs="Times New Roman"/>
          <w:b/>
          <w:sz w:val="18"/>
          <w:szCs w:val="18"/>
        </w:rPr>
        <w:t>产品信息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1071"/>
        <w:gridCol w:w="1108"/>
        <w:gridCol w:w="1082"/>
        <w:gridCol w:w="1134"/>
        <w:gridCol w:w="1102"/>
        <w:gridCol w:w="1103"/>
      </w:tblGrid>
      <w:tr w:rsidR="00EB56C2" w:rsidRPr="00031F62" w:rsidTr="00124948">
        <w:tc>
          <w:tcPr>
            <w:tcW w:w="1696" w:type="dxa"/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产品型号</w:t>
            </w:r>
          </w:p>
        </w:tc>
        <w:tc>
          <w:tcPr>
            <w:tcW w:w="6600" w:type="dxa"/>
            <w:gridSpan w:val="6"/>
          </w:tcPr>
          <w:p w:rsidR="00EB56C2" w:rsidRPr="00031F62" w:rsidRDefault="00EB56C2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F32A6" w:rsidRPr="00031F62" w:rsidTr="00124948">
        <w:tc>
          <w:tcPr>
            <w:tcW w:w="1696" w:type="dxa"/>
          </w:tcPr>
          <w:p w:rsidR="007F32A6" w:rsidRPr="00031F62" w:rsidRDefault="005E68BC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产品</w:t>
            </w: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序列号（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SN</w:t>
            </w: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）</w:t>
            </w:r>
          </w:p>
        </w:tc>
        <w:tc>
          <w:tcPr>
            <w:tcW w:w="6600" w:type="dxa"/>
            <w:gridSpan w:val="6"/>
          </w:tcPr>
          <w:p w:rsidR="007F32A6" w:rsidRPr="00031F62" w:rsidRDefault="007F32A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124948" w:rsidRPr="00031F62" w:rsidTr="00124948">
        <w:trPr>
          <w:trHeight w:val="604"/>
        </w:trPr>
        <w:tc>
          <w:tcPr>
            <w:tcW w:w="1696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寄回部件</w:t>
            </w:r>
            <w:r w:rsidRPr="00031F62">
              <w:rPr>
                <w:rFonts w:ascii="微软雅黑" w:eastAsia="微软雅黑" w:hAnsi="微软雅黑" w:cs="Times New Roman"/>
                <w:sz w:val="18"/>
                <w:szCs w:val="18"/>
              </w:rPr>
              <w:t>清单</w:t>
            </w:r>
          </w:p>
        </w:tc>
        <w:tc>
          <w:tcPr>
            <w:tcW w:w="1071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2</w:t>
            </w:r>
          </w:p>
        </w:tc>
        <w:tc>
          <w:tcPr>
            <w:tcW w:w="1082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:rsidR="00124948" w:rsidRPr="00031F62" w:rsidRDefault="00124948" w:rsidP="00AC3EE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color w:val="D0CECE" w:themeColor="background2" w:themeShade="E6"/>
                <w:sz w:val="18"/>
                <w:szCs w:val="18"/>
              </w:rPr>
              <w:t>6</w:t>
            </w:r>
          </w:p>
        </w:tc>
      </w:tr>
      <w:tr w:rsidR="00EB56C2" w:rsidRPr="00031F62" w:rsidTr="00124948">
        <w:trPr>
          <w:trHeight w:val="377"/>
        </w:trPr>
        <w:tc>
          <w:tcPr>
            <w:tcW w:w="1696" w:type="dxa"/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购买渠道</w:t>
            </w:r>
          </w:p>
        </w:tc>
        <w:tc>
          <w:tcPr>
            <w:tcW w:w="3261" w:type="dxa"/>
            <w:gridSpan w:val="3"/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购买日期</w:t>
            </w:r>
          </w:p>
        </w:tc>
        <w:tc>
          <w:tcPr>
            <w:tcW w:w="3339" w:type="dxa"/>
            <w:gridSpan w:val="3"/>
          </w:tcPr>
          <w:p w:rsidR="00EB56C2" w:rsidRPr="00031F62" w:rsidRDefault="00BD78F6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订单号</w:t>
            </w:r>
          </w:p>
        </w:tc>
      </w:tr>
      <w:tr w:rsidR="00EB56C2" w:rsidRPr="00031F62" w:rsidTr="00124948">
        <w:tc>
          <w:tcPr>
            <w:tcW w:w="1696" w:type="dxa"/>
          </w:tcPr>
          <w:p w:rsidR="00EB56C2" w:rsidRPr="002757CB" w:rsidRDefault="007D14CD">
            <w:pPr>
              <w:rPr>
                <w:rFonts w:ascii="微软雅黑" w:eastAsia="微软雅黑" w:hAnsi="微软雅黑" w:cs="Times New Roman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i/>
                <w:color w:val="D5DCE4" w:themeColor="text2" w:themeTint="33"/>
                <w:sz w:val="18"/>
                <w:szCs w:val="18"/>
              </w:rPr>
              <w:t>例</w:t>
            </w:r>
            <w:r>
              <w:rPr>
                <w:rFonts w:ascii="微软雅黑" w:eastAsia="微软雅黑" w:hAnsi="微软雅黑" w:cs="Times New Roman"/>
                <w:i/>
                <w:color w:val="D5DCE4" w:themeColor="text2" w:themeTint="33"/>
                <w:sz w:val="18"/>
                <w:szCs w:val="18"/>
              </w:rPr>
              <w:t>：</w:t>
            </w:r>
            <w:r w:rsidR="002757CB" w:rsidRPr="002757CB">
              <w:rPr>
                <w:rFonts w:ascii="微软雅黑" w:eastAsia="微软雅黑" w:hAnsi="微软雅黑" w:cs="Times New Roman" w:hint="eastAsia"/>
                <w:i/>
                <w:color w:val="D5DCE4" w:themeColor="text2" w:themeTint="33"/>
                <w:sz w:val="18"/>
                <w:szCs w:val="18"/>
              </w:rPr>
              <w:t>官方</w:t>
            </w:r>
            <w:r w:rsidR="002757CB" w:rsidRPr="002757CB">
              <w:rPr>
                <w:rFonts w:ascii="微软雅黑" w:eastAsia="微软雅黑" w:hAnsi="微软雅黑" w:cs="Times New Roman"/>
                <w:i/>
                <w:color w:val="D5DCE4" w:themeColor="text2" w:themeTint="33"/>
                <w:sz w:val="18"/>
                <w:szCs w:val="18"/>
              </w:rPr>
              <w:t>商城</w:t>
            </w:r>
          </w:p>
        </w:tc>
        <w:tc>
          <w:tcPr>
            <w:tcW w:w="3261" w:type="dxa"/>
            <w:gridSpan w:val="3"/>
          </w:tcPr>
          <w:p w:rsidR="00EB56C2" w:rsidRPr="00031F62" w:rsidRDefault="00EB56C2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3339" w:type="dxa"/>
            <w:gridSpan w:val="3"/>
          </w:tcPr>
          <w:p w:rsidR="00EB56C2" w:rsidRPr="00031F62" w:rsidRDefault="00EB56C2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E43DB7" w:rsidRPr="00031F62" w:rsidRDefault="00E43DB7">
      <w:pPr>
        <w:rPr>
          <w:rFonts w:ascii="微软雅黑" w:eastAsia="微软雅黑" w:hAnsi="微软雅黑" w:cs="Segoe UI Symbol"/>
          <w:sz w:val="18"/>
          <w:szCs w:val="18"/>
        </w:rPr>
      </w:pPr>
    </w:p>
    <w:p w:rsidR="00124948" w:rsidRPr="002758B4" w:rsidRDefault="00124948">
      <w:pPr>
        <w:rPr>
          <w:rFonts w:ascii="微软雅黑" w:eastAsia="微软雅黑" w:hAnsi="微软雅黑" w:cs="Segoe UI Symbol"/>
          <w:i/>
          <w:sz w:val="18"/>
          <w:szCs w:val="18"/>
        </w:rPr>
      </w:pPr>
      <w:r>
        <w:rPr>
          <w:rFonts w:ascii="微软雅黑" w:eastAsia="微软雅黑" w:hAnsi="微软雅黑"/>
          <w:b/>
          <w:bCs/>
          <w:sz w:val="18"/>
          <w:szCs w:val="18"/>
        </w:rPr>
        <w:t>服务</w:t>
      </w:r>
      <w:r w:rsidR="00C93550">
        <w:rPr>
          <w:rFonts w:ascii="微软雅黑" w:eastAsia="微软雅黑" w:hAnsi="微软雅黑" w:hint="eastAsia"/>
          <w:b/>
          <w:bCs/>
          <w:sz w:val="18"/>
          <w:szCs w:val="18"/>
        </w:rPr>
        <w:t>信息</w:t>
      </w:r>
      <w:r>
        <w:rPr>
          <w:rFonts w:hint="eastAsia"/>
          <w:b/>
          <w:bCs/>
        </w:rPr>
        <w:t xml:space="preserve"> </w:t>
      </w:r>
      <w:r w:rsidR="003A57A5" w:rsidRPr="002758B4">
        <w:rPr>
          <w:rFonts w:hint="eastAsia"/>
          <w:b/>
          <w:bCs/>
          <w:sz w:val="18"/>
          <w:szCs w:val="18"/>
        </w:rPr>
        <w:t>□</w:t>
      </w:r>
      <w:r w:rsidR="00EE6570" w:rsidRPr="002758B4">
        <w:rPr>
          <w:rFonts w:ascii="微软雅黑" w:eastAsia="微软雅黑" w:hAnsi="微软雅黑" w:cs="Segoe UI Symbol" w:hint="eastAsia"/>
          <w:sz w:val="18"/>
          <w:szCs w:val="18"/>
        </w:rPr>
        <w:t xml:space="preserve"> </w:t>
      </w:r>
      <w:r w:rsidR="00BD78F6" w:rsidRPr="002758B4">
        <w:rPr>
          <w:rFonts w:ascii="微软雅黑" w:eastAsia="微软雅黑" w:hAnsi="微软雅黑" w:cs="Segoe UI Symbol" w:hint="eastAsia"/>
          <w:b/>
          <w:sz w:val="18"/>
          <w:szCs w:val="18"/>
        </w:rPr>
        <w:t xml:space="preserve">维修  </w:t>
      </w:r>
      <w:r w:rsidR="003A57A5" w:rsidRPr="002758B4">
        <w:rPr>
          <w:rFonts w:hint="eastAsia"/>
          <w:b/>
          <w:bCs/>
          <w:sz w:val="18"/>
          <w:szCs w:val="18"/>
        </w:rPr>
        <w:t>□</w:t>
      </w:r>
      <w:r w:rsidR="00EE6570" w:rsidRPr="002758B4">
        <w:rPr>
          <w:rFonts w:ascii="微软雅黑" w:eastAsia="微软雅黑" w:hAnsi="微软雅黑" w:cs="Segoe UI Symbol" w:hint="eastAsia"/>
          <w:sz w:val="18"/>
          <w:szCs w:val="18"/>
        </w:rPr>
        <w:t xml:space="preserve"> </w:t>
      </w:r>
      <w:r w:rsidR="00BD78F6" w:rsidRPr="002758B4">
        <w:rPr>
          <w:rFonts w:ascii="微软雅黑" w:eastAsia="微软雅黑" w:hAnsi="微软雅黑" w:cs="Segoe UI Symbol" w:hint="eastAsia"/>
          <w:b/>
          <w:sz w:val="18"/>
          <w:szCs w:val="18"/>
        </w:rPr>
        <w:t xml:space="preserve">换货  </w:t>
      </w:r>
      <w:r w:rsidR="003A57A5" w:rsidRPr="002758B4">
        <w:rPr>
          <w:rFonts w:hint="eastAsia"/>
          <w:bCs/>
          <w:sz w:val="18"/>
          <w:szCs w:val="18"/>
        </w:rPr>
        <w:t>□</w:t>
      </w:r>
      <w:r w:rsidR="00EE6570" w:rsidRPr="002758B4">
        <w:rPr>
          <w:rFonts w:ascii="微软雅黑" w:eastAsia="微软雅黑" w:hAnsi="微软雅黑" w:cs="Segoe UI Symbol" w:hint="eastAsia"/>
          <w:b/>
          <w:sz w:val="18"/>
          <w:szCs w:val="18"/>
        </w:rPr>
        <w:t xml:space="preserve"> </w:t>
      </w:r>
      <w:r w:rsidR="00BD78F6" w:rsidRPr="002758B4">
        <w:rPr>
          <w:rFonts w:ascii="微软雅黑" w:eastAsia="微软雅黑" w:hAnsi="微软雅黑" w:cs="Segoe UI Symbol" w:hint="eastAsia"/>
          <w:i/>
          <w:sz w:val="18"/>
          <w:szCs w:val="18"/>
        </w:rPr>
        <w:t>退款</w:t>
      </w:r>
      <w:r w:rsidR="00BD78F6" w:rsidRPr="002758B4">
        <w:rPr>
          <w:rFonts w:ascii="微软雅黑" w:eastAsia="微软雅黑" w:hAnsi="微软雅黑" w:cs="Segoe UI Symbol"/>
          <w:i/>
          <w:sz w:val="18"/>
          <w:szCs w:val="18"/>
        </w:rPr>
        <w:t>（</w:t>
      </w:r>
      <w:r w:rsidR="00BD78F6" w:rsidRPr="002758B4">
        <w:rPr>
          <w:rFonts w:ascii="微软雅黑" w:eastAsia="微软雅黑" w:hAnsi="微软雅黑" w:cs="Segoe UI Symbol" w:hint="eastAsia"/>
          <w:i/>
          <w:sz w:val="18"/>
          <w:szCs w:val="18"/>
        </w:rPr>
        <w:t>仅限于</w:t>
      </w:r>
      <w:r w:rsidR="003D7AD1">
        <w:rPr>
          <w:rFonts w:ascii="微软雅黑" w:eastAsia="微软雅黑" w:hAnsi="微软雅黑" w:cs="Segoe UI Symbol" w:hint="eastAsia"/>
          <w:i/>
          <w:sz w:val="18"/>
          <w:szCs w:val="18"/>
        </w:rPr>
        <w:t>官方店</w:t>
      </w:r>
      <w:r w:rsidR="00BD78F6" w:rsidRPr="002758B4">
        <w:rPr>
          <w:rFonts w:ascii="微软雅黑" w:eastAsia="微软雅黑" w:hAnsi="微软雅黑" w:cs="Segoe UI Symbol" w:hint="eastAsia"/>
          <w:i/>
          <w:sz w:val="18"/>
          <w:szCs w:val="18"/>
        </w:rPr>
        <w:t>购买</w:t>
      </w:r>
      <w:r w:rsidR="00BD78F6" w:rsidRPr="002758B4">
        <w:rPr>
          <w:rFonts w:ascii="微软雅黑" w:eastAsia="微软雅黑" w:hAnsi="微软雅黑" w:cs="Segoe UI Symbol"/>
          <w:i/>
          <w:sz w:val="18"/>
          <w:szCs w:val="18"/>
        </w:rPr>
        <w:t>）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659"/>
        <w:gridCol w:w="3298"/>
        <w:gridCol w:w="1417"/>
        <w:gridCol w:w="1922"/>
      </w:tblGrid>
      <w:tr w:rsidR="00982B5D" w:rsidRPr="00031F62" w:rsidTr="00B47922">
        <w:trPr>
          <w:trHeight w:val="280"/>
        </w:trPr>
        <w:tc>
          <w:tcPr>
            <w:tcW w:w="1659" w:type="dxa"/>
          </w:tcPr>
          <w:p w:rsidR="00982B5D" w:rsidRPr="00031F62" w:rsidRDefault="00982B5D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邮箱地址</w:t>
            </w:r>
          </w:p>
        </w:tc>
        <w:tc>
          <w:tcPr>
            <w:tcW w:w="3298" w:type="dxa"/>
          </w:tcPr>
          <w:p w:rsidR="00982B5D" w:rsidRPr="00031F62" w:rsidRDefault="00982B5D" w:rsidP="003A57A5">
            <w:pPr>
              <w:jc w:val="center"/>
              <w:rPr>
                <w:rFonts w:ascii="微软雅黑" w:eastAsia="微软雅黑" w:hAnsi="微软雅黑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339" w:type="dxa"/>
            <w:gridSpan w:val="2"/>
          </w:tcPr>
          <w:p w:rsidR="00982B5D" w:rsidRPr="00982B5D" w:rsidRDefault="00982B5D">
            <w:pPr>
              <w:rPr>
                <w:rFonts w:ascii="微软雅黑" w:eastAsia="微软雅黑" w:hAnsi="微软雅黑" w:cs="Times New Roman" w:hint="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A57A5" w:rsidRPr="00031F62" w:rsidTr="003A57A5">
        <w:tc>
          <w:tcPr>
            <w:tcW w:w="1659" w:type="dxa"/>
          </w:tcPr>
          <w:p w:rsidR="003A57A5" w:rsidRPr="00031F62" w:rsidRDefault="003A57A5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事故</w:t>
            </w:r>
            <w:r w:rsidRPr="00031F62">
              <w:rPr>
                <w:rFonts w:ascii="微软雅黑" w:eastAsia="微软雅黑" w:hAnsi="微软雅黑" w:cs="Times New Roman"/>
                <w:sz w:val="18"/>
                <w:szCs w:val="18"/>
              </w:rPr>
              <w:t>日期</w:t>
            </w:r>
          </w:p>
        </w:tc>
        <w:tc>
          <w:tcPr>
            <w:tcW w:w="3298" w:type="dxa"/>
          </w:tcPr>
          <w:p w:rsidR="003A57A5" w:rsidRPr="00031F62" w:rsidRDefault="003A57A5" w:rsidP="003A57A5">
            <w:pPr>
              <w:ind w:firstLineChars="350" w:firstLine="630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_____年</w:t>
            </w: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_____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月_____日                </w:t>
            </w:r>
          </w:p>
        </w:tc>
        <w:tc>
          <w:tcPr>
            <w:tcW w:w="1417" w:type="dxa"/>
          </w:tcPr>
          <w:p w:rsidR="003A57A5" w:rsidRPr="00031F62" w:rsidRDefault="000146F2" w:rsidP="003A57A5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事故</w:t>
            </w:r>
            <w:r w:rsidR="003A57A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1922" w:type="dxa"/>
          </w:tcPr>
          <w:p w:rsidR="003A57A5" w:rsidRPr="00031F62" w:rsidRDefault="003A57A5" w:rsidP="003A57A5">
            <w:pPr>
              <w:ind w:firstLineChars="350" w:firstLine="630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EB56C2" w:rsidRPr="00031F62" w:rsidTr="00031F62">
        <w:trPr>
          <w:trHeight w:val="1872"/>
        </w:trPr>
        <w:tc>
          <w:tcPr>
            <w:tcW w:w="8296" w:type="dxa"/>
            <w:gridSpan w:val="4"/>
          </w:tcPr>
          <w:p w:rsidR="00EB56C2" w:rsidRPr="00031F62" w:rsidRDefault="00F6292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031F6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问题</w:t>
            </w:r>
            <w:r w:rsidR="00BD78F6" w:rsidRPr="00031F62">
              <w:rPr>
                <w:rFonts w:ascii="微软雅黑" w:eastAsia="微软雅黑" w:hAnsi="微软雅黑" w:cs="Times New Roman"/>
                <w:sz w:val="18"/>
                <w:szCs w:val="18"/>
              </w:rPr>
              <w:t>描述</w:t>
            </w:r>
            <w:r w:rsidR="006C651C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及应急措施:</w:t>
            </w:r>
            <w:r w:rsidR="00C65BE0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</w:t>
            </w:r>
          </w:p>
          <w:p w:rsidR="00EB56C2" w:rsidRPr="002757CB" w:rsidRDefault="0018394A">
            <w:pPr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</w:pP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例1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：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固件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升级后导致云台不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能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正常工作。</w:t>
            </w:r>
          </w:p>
          <w:p w:rsidR="000344AF" w:rsidRPr="002757CB" w:rsidRDefault="0018394A">
            <w:pPr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</w:pP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例2：</w:t>
            </w:r>
            <w:r w:rsidR="005372A9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飞机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被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风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吹向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人群，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自行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摆杆</w:t>
            </w:r>
            <w:r w:rsidR="00F55AC8"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，</w:t>
            </w:r>
            <w:r w:rsidR="00F55AC8"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飞机</w:t>
            </w:r>
            <w:r w:rsidRPr="002757CB">
              <w:rPr>
                <w:rFonts w:ascii="微软雅黑" w:eastAsia="微软雅黑" w:hAnsi="微软雅黑" w:cs="Times New Roman" w:hint="eastAsia"/>
                <w:i/>
                <w:color w:val="D0CECE" w:themeColor="background2" w:themeShade="E6"/>
                <w:sz w:val="18"/>
                <w:szCs w:val="18"/>
              </w:rPr>
              <w:t>硬</w:t>
            </w:r>
            <w:r w:rsidRPr="002757CB">
              <w:rPr>
                <w:rFonts w:ascii="微软雅黑" w:eastAsia="微软雅黑" w:hAnsi="微软雅黑" w:cs="Times New Roman"/>
                <w:i/>
                <w:color w:val="D0CECE" w:themeColor="background2" w:themeShade="E6"/>
                <w:sz w:val="18"/>
                <w:szCs w:val="18"/>
              </w:rPr>
              <w:t>着陆。</w:t>
            </w:r>
          </w:p>
          <w:p w:rsidR="000344AF" w:rsidRDefault="000344A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18394A" w:rsidRDefault="0018394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7D14CD" w:rsidRDefault="007D14CD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18394A" w:rsidRPr="00F55AC8" w:rsidRDefault="0018394A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0344AF" w:rsidRDefault="000344A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0344AF" w:rsidRPr="00031F62" w:rsidRDefault="000344AF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74C47" w:rsidRPr="00E96B7E" w:rsidRDefault="00A74C47" w:rsidP="00686B72">
      <w:pPr>
        <w:spacing w:line="0" w:lineRule="atLeast"/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</w:pPr>
      <w:r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温馨提示</w:t>
      </w:r>
      <w:r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：</w:t>
      </w:r>
    </w:p>
    <w:p w:rsidR="00EB56C2" w:rsidRPr="00E96B7E" w:rsidRDefault="00A74C47" w:rsidP="00686B72">
      <w:pPr>
        <w:spacing w:line="0" w:lineRule="atLeast"/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</w:pPr>
      <w:r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3</w:t>
      </w:r>
      <w:r w:rsidR="00686B72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.</w:t>
      </w:r>
      <w:r w:rsidR="00BD78F6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如电池鼓包漏液，外观破损严重，切勿寄回。</w:t>
      </w:r>
    </w:p>
    <w:p w:rsidR="00EB56C2" w:rsidRPr="00E96B7E" w:rsidRDefault="00A74C47" w:rsidP="00686B72">
      <w:pPr>
        <w:spacing w:line="0" w:lineRule="atLeast"/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</w:pPr>
      <w:r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4</w:t>
      </w:r>
      <w:r w:rsidR="00686B72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.</w:t>
      </w:r>
      <w:r w:rsidR="00863F0E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如未要求，请勿寄回桨叶、遥控器及micro-SD等</w:t>
      </w:r>
      <w:r w:rsidR="00863F0E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小部件，避免在运输过程中丢失。</w:t>
      </w:r>
    </w:p>
    <w:p w:rsidR="00A74C47" w:rsidRPr="00E43DB7" w:rsidRDefault="00A74C47" w:rsidP="00E43DB7">
      <w:pPr>
        <w:spacing w:line="0" w:lineRule="atLeast"/>
        <w:rPr>
          <w:rFonts w:ascii="微软雅黑" w:eastAsia="微软雅黑" w:hAnsi="微软雅黑" w:cs="Times New Roman"/>
          <w:i/>
          <w:color w:val="3B3838" w:themeColor="background2" w:themeShade="40"/>
          <w:sz w:val="18"/>
          <w:szCs w:val="18"/>
        </w:rPr>
      </w:pPr>
      <w:r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5</w:t>
      </w:r>
      <w:r w:rsidR="00686B72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.</w:t>
      </w:r>
      <w:r w:rsidR="00BD78F6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退换</w:t>
      </w:r>
      <w:proofErr w:type="gramStart"/>
      <w:r w:rsidR="00BD78F6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货客户</w:t>
      </w:r>
      <w:proofErr w:type="gramEnd"/>
      <w:r w:rsidR="00BD78F6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请参考相关政策说明。</w:t>
      </w:r>
      <w:r w:rsidR="00D62101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请</w:t>
      </w:r>
      <w:r w:rsidR="00D62101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寄回</w:t>
      </w:r>
      <w:r w:rsidR="00D62101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包括</w:t>
      </w:r>
      <w:r w:rsidR="00D62101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机身在内的所有配件及赠品，如有</w:t>
      </w:r>
      <w:r w:rsidR="00D62101" w:rsidRPr="00E96B7E">
        <w:rPr>
          <w:rFonts w:ascii="微软雅黑" w:eastAsia="微软雅黑" w:hAnsi="微软雅黑" w:cs="Times New Roman" w:hint="eastAsia"/>
          <w:b/>
          <w:color w:val="3B3838" w:themeColor="background2" w:themeShade="40"/>
          <w:sz w:val="18"/>
          <w:szCs w:val="18"/>
        </w:rPr>
        <w:t>缺失</w:t>
      </w:r>
      <w:r w:rsidR="00D62101" w:rsidRPr="00E96B7E">
        <w:rPr>
          <w:rFonts w:ascii="微软雅黑" w:eastAsia="微软雅黑" w:hAnsi="微软雅黑" w:cs="Times New Roman"/>
          <w:b/>
          <w:color w:val="3B3838" w:themeColor="background2" w:themeShade="40"/>
          <w:sz w:val="18"/>
          <w:szCs w:val="18"/>
        </w:rPr>
        <w:t>将无法退款</w:t>
      </w:r>
      <w:r w:rsidR="00D62101" w:rsidRPr="00A74C47">
        <w:rPr>
          <w:rFonts w:ascii="微软雅黑" w:eastAsia="微软雅黑" w:hAnsi="微软雅黑" w:cs="Times New Roman"/>
          <w:i/>
          <w:color w:val="3B3838" w:themeColor="background2" w:themeShade="40"/>
          <w:sz w:val="18"/>
          <w:szCs w:val="18"/>
        </w:rPr>
        <w:t>。</w:t>
      </w:r>
      <w:r>
        <w:rPr>
          <w:rFonts w:ascii="微软雅黑" w:eastAsia="微软雅黑" w:hAnsi="微软雅黑" w:cs="Times New Roman" w:hint="eastAsia"/>
          <w:sz w:val="18"/>
          <w:szCs w:val="18"/>
        </w:rPr>
        <w:t xml:space="preserve">                               </w:t>
      </w:r>
    </w:p>
    <w:sectPr w:rsidR="00A74C47" w:rsidRPr="00E43DB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9D" w:rsidRDefault="00786B9D">
      <w:r>
        <w:separator/>
      </w:r>
    </w:p>
  </w:endnote>
  <w:endnote w:type="continuationSeparator" w:id="0">
    <w:p w:rsidR="00786B9D" w:rsidRDefault="0078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9D" w:rsidRDefault="00786B9D">
      <w:r>
        <w:separator/>
      </w:r>
    </w:p>
  </w:footnote>
  <w:footnote w:type="continuationSeparator" w:id="0">
    <w:p w:rsidR="00786B9D" w:rsidRDefault="0078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6C2" w:rsidRPr="003A57A5" w:rsidRDefault="005372A9">
    <w:pPr>
      <w:widowControl/>
      <w:jc w:val="left"/>
      <w:rPr>
        <w:rStyle w:val="10"/>
        <w:rFonts w:ascii="微软雅黑" w:eastAsia="微软雅黑" w:hAnsi="微软雅黑"/>
        <w:color w:val="2E74B5" w:themeColor="accent1" w:themeShade="BF"/>
        <w:sz w:val="48"/>
        <w:szCs w:val="48"/>
      </w:rPr>
    </w:pPr>
    <w:proofErr w:type="gramStart"/>
    <w:r>
      <w:rPr>
        <w:rStyle w:val="10"/>
        <w:rFonts w:ascii="微软雅黑" w:eastAsia="微软雅黑" w:hAnsi="微软雅黑" w:hint="eastAsia"/>
        <w:color w:val="2E74B5" w:themeColor="accent1" w:themeShade="BF"/>
        <w:sz w:val="48"/>
        <w:szCs w:val="48"/>
      </w:rPr>
      <w:t>畅天游</w:t>
    </w:r>
    <w:proofErr w:type="gramEnd"/>
    <w:r w:rsidR="00AB1944">
      <w:rPr>
        <w:rStyle w:val="10"/>
        <w:rFonts w:ascii="微软雅黑" w:eastAsia="微软雅黑" w:hAnsi="微软雅黑" w:hint="eastAsia"/>
        <w:color w:val="2E74B5" w:themeColor="accent1" w:themeShade="BF"/>
        <w:sz w:val="48"/>
        <w:szCs w:val="48"/>
      </w:rPr>
      <w:t>无人机</w:t>
    </w:r>
    <w:r w:rsidR="005C1090" w:rsidRPr="003A57A5">
      <w:rPr>
        <w:rStyle w:val="10"/>
        <w:rFonts w:ascii="微软雅黑" w:eastAsia="微软雅黑" w:hAnsi="微软雅黑"/>
        <w:color w:val="2E74B5" w:themeColor="accent1" w:themeShade="BF"/>
        <w:sz w:val="48"/>
        <w:szCs w:val="48"/>
      </w:rPr>
      <w:t>售后服务</w:t>
    </w:r>
    <w:r w:rsidR="005C1090" w:rsidRPr="003A57A5">
      <w:rPr>
        <w:rStyle w:val="10"/>
        <w:rFonts w:ascii="微软雅黑" w:eastAsia="微软雅黑" w:hAnsi="微软雅黑" w:hint="eastAsia"/>
        <w:color w:val="2E74B5" w:themeColor="accent1" w:themeShade="BF"/>
        <w:sz w:val="48"/>
        <w:szCs w:val="48"/>
      </w:rPr>
      <w:t>表</w:t>
    </w:r>
  </w:p>
  <w:p w:rsidR="00EB56C2" w:rsidRDefault="00EB56C2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71C7"/>
    <w:multiLevelType w:val="singleLevel"/>
    <w:tmpl w:val="56A871C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7300BFE"/>
    <w:multiLevelType w:val="hybridMultilevel"/>
    <w:tmpl w:val="C27C8A22"/>
    <w:lvl w:ilvl="0" w:tplc="D1A65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0D"/>
    <w:rsid w:val="00001F4A"/>
    <w:rsid w:val="000146F2"/>
    <w:rsid w:val="00027023"/>
    <w:rsid w:val="00031F62"/>
    <w:rsid w:val="000344AF"/>
    <w:rsid w:val="000A3D6A"/>
    <w:rsid w:val="00124948"/>
    <w:rsid w:val="00146A23"/>
    <w:rsid w:val="0018394A"/>
    <w:rsid w:val="001A4772"/>
    <w:rsid w:val="001A56B9"/>
    <w:rsid w:val="001C02A5"/>
    <w:rsid w:val="001F6A62"/>
    <w:rsid w:val="00214B43"/>
    <w:rsid w:val="00224446"/>
    <w:rsid w:val="00247DAF"/>
    <w:rsid w:val="002757CB"/>
    <w:rsid w:val="002758B4"/>
    <w:rsid w:val="002B6D5D"/>
    <w:rsid w:val="002C1467"/>
    <w:rsid w:val="003225FD"/>
    <w:rsid w:val="0039777B"/>
    <w:rsid w:val="003A57A5"/>
    <w:rsid w:val="003B67F9"/>
    <w:rsid w:val="003D7AD1"/>
    <w:rsid w:val="003E7FA1"/>
    <w:rsid w:val="0041564D"/>
    <w:rsid w:val="004401FC"/>
    <w:rsid w:val="0045598E"/>
    <w:rsid w:val="00463FD0"/>
    <w:rsid w:val="0049491D"/>
    <w:rsid w:val="004E2FC6"/>
    <w:rsid w:val="004E787B"/>
    <w:rsid w:val="0052016C"/>
    <w:rsid w:val="00526FA9"/>
    <w:rsid w:val="005372A9"/>
    <w:rsid w:val="00573FB4"/>
    <w:rsid w:val="005C1090"/>
    <w:rsid w:val="005E68BC"/>
    <w:rsid w:val="006646EB"/>
    <w:rsid w:val="006808DB"/>
    <w:rsid w:val="00686B72"/>
    <w:rsid w:val="006B104F"/>
    <w:rsid w:val="006C651C"/>
    <w:rsid w:val="006D2789"/>
    <w:rsid w:val="007471C8"/>
    <w:rsid w:val="00786B9D"/>
    <w:rsid w:val="007D14CD"/>
    <w:rsid w:val="007F32A6"/>
    <w:rsid w:val="00863F0E"/>
    <w:rsid w:val="008A62F9"/>
    <w:rsid w:val="008C5AFC"/>
    <w:rsid w:val="008F0866"/>
    <w:rsid w:val="008F2C5A"/>
    <w:rsid w:val="008F3600"/>
    <w:rsid w:val="0091127C"/>
    <w:rsid w:val="00931644"/>
    <w:rsid w:val="009326A0"/>
    <w:rsid w:val="00982B5D"/>
    <w:rsid w:val="00994502"/>
    <w:rsid w:val="009B7D13"/>
    <w:rsid w:val="00A451E7"/>
    <w:rsid w:val="00A74C47"/>
    <w:rsid w:val="00AB1944"/>
    <w:rsid w:val="00AE3239"/>
    <w:rsid w:val="00B17B18"/>
    <w:rsid w:val="00B21AF3"/>
    <w:rsid w:val="00B704E2"/>
    <w:rsid w:val="00BC640D"/>
    <w:rsid w:val="00BD78F6"/>
    <w:rsid w:val="00BF6A94"/>
    <w:rsid w:val="00C232DC"/>
    <w:rsid w:val="00C65BE0"/>
    <w:rsid w:val="00C93550"/>
    <w:rsid w:val="00CB6DB4"/>
    <w:rsid w:val="00CD4C0A"/>
    <w:rsid w:val="00D23517"/>
    <w:rsid w:val="00D236E8"/>
    <w:rsid w:val="00D62101"/>
    <w:rsid w:val="00D73E94"/>
    <w:rsid w:val="00DA36B6"/>
    <w:rsid w:val="00DB3A37"/>
    <w:rsid w:val="00DD24C0"/>
    <w:rsid w:val="00DE0131"/>
    <w:rsid w:val="00DF479D"/>
    <w:rsid w:val="00E43DB7"/>
    <w:rsid w:val="00E96B7E"/>
    <w:rsid w:val="00EB4160"/>
    <w:rsid w:val="00EB56C2"/>
    <w:rsid w:val="00EE6570"/>
    <w:rsid w:val="00F11EC2"/>
    <w:rsid w:val="00F317CD"/>
    <w:rsid w:val="00F31882"/>
    <w:rsid w:val="00F55AC8"/>
    <w:rsid w:val="00F6292F"/>
    <w:rsid w:val="00FA3654"/>
    <w:rsid w:val="00FA3F83"/>
    <w:rsid w:val="00FB465D"/>
    <w:rsid w:val="3A077F43"/>
    <w:rsid w:val="498563CF"/>
    <w:rsid w:val="4F6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8E71A"/>
  <w15:docId w15:val="{641F4497-1C03-4B5A-8B7E-0ADECD2A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EE657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C10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5372A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72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Chao.Zhang(张超)</dc:creator>
  <cp:lastModifiedBy>黄 晴晨</cp:lastModifiedBy>
  <cp:revision>2</cp:revision>
  <cp:lastPrinted>2016-01-27T06:33:00Z</cp:lastPrinted>
  <dcterms:created xsi:type="dcterms:W3CDTF">2019-10-21T07:34:00Z</dcterms:created>
  <dcterms:modified xsi:type="dcterms:W3CDTF">2019-10-21T07:34:00Z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